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DA" w:rsidRPr="00D37FE6" w:rsidRDefault="00AB3C63" w:rsidP="00D37FE6">
      <w:pPr>
        <w:spacing w:line="360" w:lineRule="auto"/>
        <w:jc w:val="center"/>
        <w:rPr>
          <w:b/>
          <w:sz w:val="28"/>
          <w:szCs w:val="28"/>
        </w:rPr>
      </w:pPr>
      <w:r>
        <w:rPr>
          <w:b/>
          <w:sz w:val="28"/>
          <w:szCs w:val="28"/>
        </w:rPr>
        <w:t>Herald Square Psychology PLLC</w:t>
      </w:r>
    </w:p>
    <w:p w:rsidR="00DD49DA" w:rsidRPr="00D37FE6" w:rsidRDefault="00D37FE6">
      <w:pPr>
        <w:spacing w:line="360" w:lineRule="auto"/>
        <w:jc w:val="center"/>
        <w:rPr>
          <w:b/>
          <w:sz w:val="28"/>
          <w:szCs w:val="28"/>
        </w:rPr>
      </w:pPr>
      <w:r w:rsidRPr="00D37FE6">
        <w:rPr>
          <w:b/>
          <w:sz w:val="28"/>
          <w:szCs w:val="28"/>
        </w:rPr>
        <w:t>Informed Consent</w:t>
      </w:r>
    </w:p>
    <w:p w:rsidR="00DD49DA" w:rsidRDefault="00DD49DA">
      <w:pPr>
        <w:pStyle w:val="Heading3"/>
      </w:pPr>
      <w:r>
        <w:t>OUTPATIENT SERVICES CONTRACT</w:t>
      </w:r>
    </w:p>
    <w:p w:rsidR="00DD49DA" w:rsidRDefault="00DD49DA">
      <w:pPr>
        <w:spacing w:line="360" w:lineRule="auto"/>
        <w:jc w:val="both"/>
        <w:rPr>
          <w:sz w:val="22"/>
        </w:rPr>
      </w:pPr>
    </w:p>
    <w:p w:rsidR="00DD49DA" w:rsidRDefault="00DD49DA">
      <w:pPr>
        <w:spacing w:line="360" w:lineRule="auto"/>
        <w:jc w:val="both"/>
        <w:rPr>
          <w:sz w:val="22"/>
        </w:rPr>
      </w:pPr>
    </w:p>
    <w:p w:rsidR="00DD49DA" w:rsidRDefault="00DD49DA">
      <w:pPr>
        <w:pStyle w:val="BodyText2"/>
        <w:spacing w:line="360" w:lineRule="auto"/>
      </w:pPr>
      <w:r>
        <w:t>This document contain</w:t>
      </w:r>
      <w:r w:rsidR="00AB3C63">
        <w:t>s important information about our</w:t>
      </w:r>
      <w:r>
        <w:t xml:space="preserve"> professional services and business policies. Please read it carefully and jot down any questions you might have so that we can discuss them at our next meeting. When you sign this document, it will represent an agreement between us. </w:t>
      </w:r>
    </w:p>
    <w:p w:rsidR="00DD49DA" w:rsidRDefault="00DD49DA">
      <w:pPr>
        <w:spacing w:line="360" w:lineRule="auto"/>
        <w:jc w:val="both"/>
        <w:rPr>
          <w:sz w:val="22"/>
        </w:rPr>
      </w:pPr>
    </w:p>
    <w:p w:rsidR="00DD49DA" w:rsidRDefault="00DD49DA">
      <w:pPr>
        <w:spacing w:line="360" w:lineRule="auto"/>
        <w:jc w:val="both"/>
        <w:rPr>
          <w:sz w:val="22"/>
        </w:rPr>
      </w:pPr>
    </w:p>
    <w:p w:rsidR="00DD49DA" w:rsidRDefault="00DD49DA">
      <w:pPr>
        <w:pStyle w:val="Heading1"/>
        <w:spacing w:line="360" w:lineRule="auto"/>
      </w:pPr>
      <w:r>
        <w:t>PSYCHOLOGICAL SERVICES</w:t>
      </w:r>
    </w:p>
    <w:p w:rsidR="00DD49DA" w:rsidRDefault="00DD49DA">
      <w:pPr>
        <w:spacing w:line="360" w:lineRule="auto"/>
        <w:jc w:val="both"/>
        <w:rPr>
          <w:sz w:val="22"/>
        </w:rPr>
      </w:pPr>
      <w:r>
        <w:rPr>
          <w:sz w:val="22"/>
        </w:rPr>
        <w:t>Psychotherapy is not easily described in general statements. It varies depending on the personalities of the psychologist and patient, and the particular problems you bring forward. Th</w:t>
      </w:r>
      <w:r w:rsidR="00AB3C63">
        <w:rPr>
          <w:sz w:val="22"/>
        </w:rPr>
        <w:t xml:space="preserve">ere are many different methods </w:t>
      </w:r>
      <w:proofErr w:type="gramStart"/>
      <w:r w:rsidR="00AB3C63">
        <w:rPr>
          <w:sz w:val="22"/>
        </w:rPr>
        <w:t xml:space="preserve">we </w:t>
      </w:r>
      <w:r>
        <w:rPr>
          <w:sz w:val="22"/>
        </w:rPr>
        <w:t xml:space="preserve"> may</w:t>
      </w:r>
      <w:proofErr w:type="gramEnd"/>
      <w:r>
        <w:rPr>
          <w:sz w:val="22"/>
        </w:rPr>
        <w:t xml:space="preserve"> use to deal with the problems that you hope to address. Psychotherapy is not like a medical doctor visit. Instead, it calls for a very active effort on your part. In order for the therapy to be most successful, you will have to work on things we talk about both during our sessions and at home. </w:t>
      </w:r>
    </w:p>
    <w:p w:rsidR="00DD49DA" w:rsidRDefault="00DD49DA">
      <w:pPr>
        <w:spacing w:line="360" w:lineRule="auto"/>
        <w:jc w:val="both"/>
        <w:rPr>
          <w:sz w:val="22"/>
        </w:rPr>
      </w:pPr>
    </w:p>
    <w:p w:rsidR="00DD49DA" w:rsidRDefault="00DD49DA">
      <w:pPr>
        <w:pStyle w:val="BodyText2"/>
        <w:spacing w:line="360" w:lineRule="auto"/>
      </w:pPr>
      <w:r>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But there are no guarantees of what you will experience. </w:t>
      </w:r>
    </w:p>
    <w:p w:rsidR="00DD49DA" w:rsidRDefault="00DD49DA">
      <w:pPr>
        <w:spacing w:line="360" w:lineRule="auto"/>
        <w:jc w:val="both"/>
        <w:rPr>
          <w:sz w:val="22"/>
        </w:rPr>
      </w:pPr>
    </w:p>
    <w:p w:rsidR="00DD49DA" w:rsidRDefault="00DD49DA">
      <w:pPr>
        <w:spacing w:line="360" w:lineRule="auto"/>
        <w:jc w:val="both"/>
        <w:rPr>
          <w:sz w:val="22"/>
        </w:rPr>
      </w:pPr>
      <w:r>
        <w:rPr>
          <w:sz w:val="22"/>
        </w:rPr>
        <w:t>Our first few sessions will involve an evaluation of your needs.</w:t>
      </w:r>
      <w:r w:rsidR="00AB3C63">
        <w:rPr>
          <w:sz w:val="22"/>
        </w:rPr>
        <w:t xml:space="preserve"> By the end of the evaluation, we</w:t>
      </w:r>
      <w:r>
        <w:rPr>
          <w:sz w:val="22"/>
        </w:rPr>
        <w:t xml:space="preserve"> will be able to offer you some first impressions of what our work will include and a treatment plan to follow, if you decide to continue with therapy. You should evaluate this information along with your own opinions of whether you feel comfortable working with me. Therapy involves a large commitment of time, money, and energy, so you should be very careful about the therapist you select. If you have questions about my procedures, we should discuss them whenever they </w:t>
      </w:r>
      <w:r w:rsidR="00AB3C63">
        <w:rPr>
          <w:sz w:val="22"/>
        </w:rPr>
        <w:lastRenderedPageBreak/>
        <w:t>arise. If your doubts persist, we</w:t>
      </w:r>
      <w:r>
        <w:rPr>
          <w:sz w:val="22"/>
        </w:rPr>
        <w:t xml:space="preserve"> will be happy to help you set up a meeting with another mental health professional for a second opinion. </w:t>
      </w:r>
    </w:p>
    <w:p w:rsidR="00DD49DA" w:rsidRDefault="00DD49DA">
      <w:pPr>
        <w:spacing w:line="360" w:lineRule="auto"/>
        <w:jc w:val="both"/>
        <w:rPr>
          <w:sz w:val="22"/>
        </w:rPr>
      </w:pPr>
    </w:p>
    <w:p w:rsidR="00DD49DA" w:rsidRDefault="00DD49DA">
      <w:pPr>
        <w:pStyle w:val="Heading1"/>
        <w:spacing w:line="360" w:lineRule="auto"/>
      </w:pPr>
    </w:p>
    <w:p w:rsidR="00DD49DA" w:rsidRDefault="00DD49DA">
      <w:pPr>
        <w:pStyle w:val="Heading1"/>
        <w:spacing w:line="360" w:lineRule="auto"/>
      </w:pPr>
      <w:r>
        <w:t>MEETINGS</w:t>
      </w:r>
    </w:p>
    <w:p w:rsidR="00DD49DA" w:rsidRDefault="00AB3C63">
      <w:pPr>
        <w:spacing w:line="360" w:lineRule="auto"/>
        <w:jc w:val="both"/>
        <w:rPr>
          <w:sz w:val="22"/>
        </w:rPr>
      </w:pPr>
      <w:r>
        <w:rPr>
          <w:sz w:val="22"/>
        </w:rPr>
        <w:t>We</w:t>
      </w:r>
      <w:r w:rsidR="00DD49DA">
        <w:rPr>
          <w:sz w:val="22"/>
        </w:rPr>
        <w:t xml:space="preserve"> normally conduct an </w:t>
      </w:r>
      <w:r w:rsidR="00D37FE6">
        <w:rPr>
          <w:sz w:val="22"/>
        </w:rPr>
        <w:t>evaluation that will last from 1</w:t>
      </w:r>
      <w:r w:rsidR="00DD49DA">
        <w:rPr>
          <w:sz w:val="22"/>
        </w:rPr>
        <w:t xml:space="preserve"> to </w:t>
      </w:r>
      <w:r w:rsidR="00D37FE6">
        <w:rPr>
          <w:sz w:val="22"/>
        </w:rPr>
        <w:t>4</w:t>
      </w:r>
      <w:r w:rsidR="00DD49DA">
        <w:rPr>
          <w:sz w:val="22"/>
        </w:rPr>
        <w:t xml:space="preserve"> sessions. During this </w:t>
      </w:r>
      <w:r>
        <w:rPr>
          <w:sz w:val="22"/>
        </w:rPr>
        <w:t>time, we can both decide if Herald Square Psychology is the best place</w:t>
      </w:r>
      <w:r w:rsidR="00DD49DA">
        <w:rPr>
          <w:sz w:val="22"/>
        </w:rPr>
        <w:t xml:space="preserve"> to provide the services you need in order to meet your treatment goals. If psychot</w:t>
      </w:r>
      <w:r>
        <w:rPr>
          <w:sz w:val="22"/>
        </w:rPr>
        <w:t>herapy is begun, we</w:t>
      </w:r>
      <w:r w:rsidR="00DD49DA">
        <w:rPr>
          <w:sz w:val="22"/>
        </w:rPr>
        <w:t xml:space="preserve"> will usually schedule one 45-50-minute session (one appointment hour of 45-50 minutes duration) per week at a time we agree on, although some sessions may be longer or more frequent. Once an appointment hour is scheduled, you will be expected to pay for it unless you provide </w:t>
      </w:r>
      <w:r w:rsidR="00DD49DA" w:rsidRPr="00D37FE6">
        <w:rPr>
          <w:sz w:val="22"/>
        </w:rPr>
        <w:t>24</w:t>
      </w:r>
      <w:r w:rsidR="00DD49DA">
        <w:rPr>
          <w:sz w:val="22"/>
        </w:rPr>
        <w:t xml:space="preserve"> hours advance notice of cancellation</w:t>
      </w:r>
      <w:r w:rsidR="00D37FE6">
        <w:rPr>
          <w:sz w:val="22"/>
        </w:rPr>
        <w:t>, or 72 hours for a weekend or Monday appointment</w:t>
      </w:r>
      <w:r w:rsidR="00DD49DA">
        <w:rPr>
          <w:sz w:val="22"/>
        </w:rPr>
        <w:t xml:space="preserve">. </w:t>
      </w:r>
      <w:r w:rsidR="002040B5" w:rsidRPr="002040B5">
        <w:rPr>
          <w:b/>
          <w:sz w:val="22"/>
        </w:rPr>
        <w:t xml:space="preserve">For this you will be charged $100 </w:t>
      </w:r>
      <w:r w:rsidR="00DD49DA" w:rsidRPr="002040B5">
        <w:rPr>
          <w:b/>
          <w:sz w:val="22"/>
        </w:rPr>
        <w:t>which is not covered by insurance, secured by a credit card.</w:t>
      </w:r>
      <w:r w:rsidR="00DD49DA">
        <w:rPr>
          <w:sz w:val="22"/>
        </w:rPr>
        <w:t xml:space="preserve"> You may choose to pay by other methods. Your card will not be charged without notification. Preferably, this will not be</w:t>
      </w:r>
      <w:r>
        <w:rPr>
          <w:sz w:val="22"/>
        </w:rPr>
        <w:t xml:space="preserve"> necessary; if it is possible, we</w:t>
      </w:r>
      <w:r w:rsidR="00DD49DA">
        <w:rPr>
          <w:sz w:val="22"/>
        </w:rPr>
        <w:t xml:space="preserve"> will try to find another time to reschedule the appointment.</w:t>
      </w:r>
    </w:p>
    <w:p w:rsidR="00DD49DA" w:rsidRDefault="00DD49DA">
      <w:pPr>
        <w:spacing w:line="360" w:lineRule="auto"/>
        <w:jc w:val="both"/>
        <w:rPr>
          <w:sz w:val="22"/>
        </w:rPr>
      </w:pPr>
    </w:p>
    <w:p w:rsidR="00DD49DA" w:rsidRDefault="00DD49DA">
      <w:pPr>
        <w:pStyle w:val="Heading1"/>
        <w:spacing w:line="360" w:lineRule="auto"/>
      </w:pPr>
    </w:p>
    <w:p w:rsidR="00DD49DA" w:rsidRDefault="00DD49DA">
      <w:pPr>
        <w:pStyle w:val="Heading1"/>
        <w:spacing w:line="360" w:lineRule="auto"/>
      </w:pPr>
      <w:r>
        <w:t>PROFESSIONAL FEES</w:t>
      </w:r>
    </w:p>
    <w:p w:rsidR="00DD49DA" w:rsidRDefault="00AB3C63">
      <w:pPr>
        <w:spacing w:line="360" w:lineRule="auto"/>
        <w:jc w:val="both"/>
        <w:rPr>
          <w:i/>
          <w:sz w:val="22"/>
        </w:rPr>
      </w:pPr>
      <w:r>
        <w:rPr>
          <w:sz w:val="22"/>
        </w:rPr>
        <w:t>The</w:t>
      </w:r>
      <w:r w:rsidR="00DD49DA">
        <w:rPr>
          <w:sz w:val="22"/>
        </w:rPr>
        <w:t xml:space="preserve"> hourly fee is $</w:t>
      </w:r>
      <w:r>
        <w:rPr>
          <w:sz w:val="22"/>
        </w:rPr>
        <w:t>25</w:t>
      </w:r>
      <w:r w:rsidR="00DD49DA" w:rsidRPr="00D37FE6">
        <w:rPr>
          <w:sz w:val="22"/>
        </w:rPr>
        <w:t>0</w:t>
      </w:r>
      <w:r w:rsidR="00DD49DA">
        <w:rPr>
          <w:sz w:val="22"/>
        </w:rPr>
        <w:t>. In addition to weekly appointme</w:t>
      </w:r>
      <w:r>
        <w:rPr>
          <w:sz w:val="22"/>
        </w:rPr>
        <w:t>nts, we</w:t>
      </w:r>
      <w:r w:rsidR="00DD49DA">
        <w:rPr>
          <w:sz w:val="22"/>
        </w:rPr>
        <w:t xml:space="preserve"> charge this amount for other professional</w:t>
      </w:r>
      <w:r>
        <w:rPr>
          <w:sz w:val="22"/>
        </w:rPr>
        <w:t xml:space="preserve"> services you may need, though we</w:t>
      </w:r>
      <w:r w:rsidR="00DD49DA">
        <w:rPr>
          <w:sz w:val="22"/>
        </w:rPr>
        <w:t xml:space="preserve"> will</w:t>
      </w:r>
      <w:r>
        <w:rPr>
          <w:sz w:val="22"/>
        </w:rPr>
        <w:t xml:space="preserve"> break down the hourly cost if we</w:t>
      </w:r>
      <w:r w:rsidR="00DD49DA">
        <w:rPr>
          <w:sz w:val="22"/>
        </w:rPr>
        <w:t xml:space="preserve"> work for periods of less than one hour. Other services include report writing, telephone conversations lasting longer than </w:t>
      </w:r>
      <w:r w:rsidR="00DD49DA" w:rsidRPr="00D37FE6">
        <w:rPr>
          <w:sz w:val="22"/>
        </w:rPr>
        <w:t>10</w:t>
      </w:r>
      <w:r w:rsidR="00DD49DA">
        <w:rPr>
          <w:sz w:val="22"/>
        </w:rPr>
        <w:t xml:space="preserve"> minutes, attendance at meetings with other professionals you have authorized, preparation of records or treatment summaries, and the time spent performing any other service you may request of me. If you become involved in l</w:t>
      </w:r>
      <w:r>
        <w:rPr>
          <w:sz w:val="22"/>
        </w:rPr>
        <w:t>egal proceedings that require our</w:t>
      </w:r>
      <w:r w:rsidR="00DD49DA">
        <w:rPr>
          <w:sz w:val="22"/>
        </w:rPr>
        <w:t xml:space="preserve"> participation, you will be expected to pay for m</w:t>
      </w:r>
      <w:r>
        <w:rPr>
          <w:sz w:val="22"/>
        </w:rPr>
        <w:t>y professional time even if we are</w:t>
      </w:r>
      <w:r w:rsidR="00DD49DA">
        <w:rPr>
          <w:sz w:val="22"/>
        </w:rPr>
        <w:t xml:space="preserve"> called to testify by another party. Because of the di</w:t>
      </w:r>
      <w:r>
        <w:rPr>
          <w:sz w:val="22"/>
        </w:rPr>
        <w:t>fficulty of legal involvement, we</w:t>
      </w:r>
      <w:r w:rsidR="00DD49DA">
        <w:rPr>
          <w:sz w:val="22"/>
        </w:rPr>
        <w:t xml:space="preserve"> charge $</w:t>
      </w:r>
      <w:r>
        <w:rPr>
          <w:sz w:val="22"/>
        </w:rPr>
        <w:t>300</w:t>
      </w:r>
      <w:r w:rsidR="00DD49DA">
        <w:rPr>
          <w:sz w:val="22"/>
        </w:rPr>
        <w:t xml:space="preserve"> per hour for preparation and attendance at any legal proceeding. </w:t>
      </w:r>
    </w:p>
    <w:p w:rsidR="00DD49DA" w:rsidRDefault="00DD49DA">
      <w:pPr>
        <w:spacing w:line="360" w:lineRule="auto"/>
        <w:jc w:val="both"/>
        <w:rPr>
          <w:sz w:val="22"/>
        </w:rPr>
      </w:pPr>
    </w:p>
    <w:p w:rsidR="00DD49DA" w:rsidRDefault="00DD49DA">
      <w:pPr>
        <w:spacing w:line="360" w:lineRule="auto"/>
        <w:jc w:val="both"/>
        <w:rPr>
          <w:sz w:val="22"/>
        </w:rPr>
      </w:pPr>
    </w:p>
    <w:p w:rsidR="00DD49DA" w:rsidRDefault="00DD49DA">
      <w:pPr>
        <w:pStyle w:val="Heading1"/>
        <w:spacing w:line="360" w:lineRule="auto"/>
      </w:pPr>
      <w:r>
        <w:t>BILLING AND PAYMENTS</w:t>
      </w:r>
    </w:p>
    <w:p w:rsidR="00DD49DA" w:rsidRDefault="00DD49DA">
      <w:pPr>
        <w:spacing w:line="360" w:lineRule="auto"/>
        <w:jc w:val="both"/>
        <w:rPr>
          <w:sz w:val="22"/>
        </w:rPr>
      </w:pPr>
      <w:r>
        <w:rPr>
          <w:sz w:val="22"/>
        </w:rPr>
        <w:t>You will be expected to pay for each session at the time it is held, unless we agree otherwise or unless you have insurance coverage which requires another arrangement. Payment schedules for other professional services will be agreed to when they are requested. In circumstances of unusual financial hardship, I may be willing to negotiate a fee adjustment or payment installment plan.</w:t>
      </w:r>
    </w:p>
    <w:p w:rsidR="00DD49DA" w:rsidRDefault="00DD49DA">
      <w:pPr>
        <w:spacing w:line="360" w:lineRule="auto"/>
        <w:jc w:val="both"/>
        <w:rPr>
          <w:sz w:val="22"/>
        </w:rPr>
      </w:pPr>
    </w:p>
    <w:p w:rsidR="00DD49DA" w:rsidRDefault="00DD49DA">
      <w:pPr>
        <w:spacing w:line="360" w:lineRule="auto"/>
        <w:jc w:val="both"/>
        <w:rPr>
          <w:sz w:val="22"/>
        </w:rPr>
      </w:pPr>
      <w:r>
        <w:rPr>
          <w:sz w:val="22"/>
        </w:rPr>
        <w:t>If your account has not been paid for more than 60 days and arrangements for paym</w:t>
      </w:r>
      <w:r w:rsidR="00AB3C63">
        <w:rPr>
          <w:sz w:val="22"/>
        </w:rPr>
        <w:t>ent have not been agreed upon, we</w:t>
      </w:r>
      <w:r>
        <w:rPr>
          <w:sz w:val="22"/>
        </w:rPr>
        <w:t xml:space="preserve"> have the option of using legal means to secure the payment. This may involve hiring a collection agency or going through small claims court. If such legal action is necessary, its costs will be included in the claim. In most collection situations, the only informatio</w:t>
      </w:r>
      <w:r w:rsidR="00AB3C63">
        <w:rPr>
          <w:sz w:val="22"/>
        </w:rPr>
        <w:t>n we</w:t>
      </w:r>
      <w:r>
        <w:rPr>
          <w:sz w:val="22"/>
        </w:rPr>
        <w:t xml:space="preserve"> release regarding a patient’s treatment is his/her name, the nature of services provided, and the amount due. </w:t>
      </w:r>
    </w:p>
    <w:p w:rsidR="00DD49DA" w:rsidRDefault="00DD49DA">
      <w:pPr>
        <w:spacing w:line="360" w:lineRule="auto"/>
        <w:jc w:val="both"/>
        <w:rPr>
          <w:sz w:val="22"/>
        </w:rPr>
      </w:pPr>
    </w:p>
    <w:p w:rsidR="00DD49DA" w:rsidRDefault="00DD49DA">
      <w:pPr>
        <w:spacing w:line="360" w:lineRule="auto"/>
        <w:jc w:val="both"/>
        <w:rPr>
          <w:sz w:val="22"/>
        </w:rPr>
      </w:pPr>
    </w:p>
    <w:p w:rsidR="00DD49DA" w:rsidRDefault="00DD49DA">
      <w:pPr>
        <w:pStyle w:val="Heading1"/>
        <w:spacing w:line="360" w:lineRule="auto"/>
      </w:pPr>
      <w:r>
        <w:t>INSURANCE REIMBURSEMENT</w:t>
      </w:r>
    </w:p>
    <w:p w:rsidR="00DD49DA" w:rsidRDefault="00AB3C63">
      <w:pPr>
        <w:spacing w:line="360" w:lineRule="auto"/>
        <w:jc w:val="both"/>
        <w:rPr>
          <w:sz w:val="22"/>
        </w:rPr>
      </w:pPr>
      <w:r>
        <w:rPr>
          <w:sz w:val="22"/>
        </w:rPr>
        <w:t>Our</w:t>
      </w:r>
      <w:r w:rsidR="00DD49DA">
        <w:rPr>
          <w:sz w:val="22"/>
        </w:rPr>
        <w:t xml:space="preserve"> billing and insurance matters are handled by my business manager Laura Lester. She is authorized to charge your credit card with your consent.</w:t>
      </w:r>
    </w:p>
    <w:p w:rsidR="00DD49DA" w:rsidRDefault="00DD49DA">
      <w:pPr>
        <w:spacing w:line="360" w:lineRule="auto"/>
        <w:jc w:val="both"/>
        <w:rPr>
          <w:sz w:val="22"/>
        </w:rPr>
      </w:pPr>
    </w:p>
    <w:p w:rsidR="00DD49DA" w:rsidRDefault="00DD49DA">
      <w:pPr>
        <w:spacing w:line="360" w:lineRule="auto"/>
        <w:jc w:val="both"/>
        <w:rPr>
          <w:sz w:val="22"/>
        </w:rPr>
      </w:pPr>
      <w:r>
        <w:rPr>
          <w:sz w:val="22"/>
        </w:rPr>
        <w:t>In order for us to set realistic treatment goals and priorities, it is important to evaluate what resources you have available to pay for your treatment. If you have a health insurance policy, it will usually provide some coverage</w:t>
      </w:r>
      <w:r w:rsidR="00AB3C63">
        <w:rPr>
          <w:sz w:val="22"/>
        </w:rPr>
        <w:t xml:space="preserve"> for mental health treatment. We </w:t>
      </w:r>
      <w:r>
        <w:rPr>
          <w:sz w:val="22"/>
        </w:rPr>
        <w:t xml:space="preserve">will fill out forms and provide you with whatever assistance </w:t>
      </w:r>
      <w:r w:rsidR="00AB3C63">
        <w:rPr>
          <w:sz w:val="22"/>
        </w:rPr>
        <w:t>we</w:t>
      </w:r>
      <w:r>
        <w:rPr>
          <w:sz w:val="22"/>
        </w:rPr>
        <w:t xml:space="preserve"> can in helping you receive the benefits to which you are entitled; however, you (not your insurance company) are responsible for full payment of my fees. It is very important that you find out exactly what mental health services your insurance policy covers. </w:t>
      </w:r>
    </w:p>
    <w:p w:rsidR="00DD49DA" w:rsidRDefault="00DD49DA">
      <w:pPr>
        <w:spacing w:line="360" w:lineRule="auto"/>
        <w:jc w:val="both"/>
        <w:rPr>
          <w:sz w:val="22"/>
        </w:rPr>
      </w:pPr>
    </w:p>
    <w:p w:rsidR="00DD49DA" w:rsidRDefault="00DD49DA">
      <w:pPr>
        <w:spacing w:line="360" w:lineRule="auto"/>
        <w:jc w:val="both"/>
        <w:rPr>
          <w:sz w:val="22"/>
        </w:rPr>
      </w:pPr>
      <w:r>
        <w:rPr>
          <w:sz w:val="22"/>
        </w:rPr>
        <w:t>You should carefully read the section in your insurance coverage booklet that describes mental health services. If you have questions about the coverage, call your</w:t>
      </w:r>
      <w:r w:rsidR="00AB3C63">
        <w:rPr>
          <w:sz w:val="22"/>
        </w:rPr>
        <w:t xml:space="preserve"> plan administrator. Of course we</w:t>
      </w:r>
      <w:r>
        <w:rPr>
          <w:sz w:val="22"/>
        </w:rPr>
        <w:t xml:space="preserve"> will provide</w:t>
      </w:r>
      <w:r w:rsidR="00AB3C63">
        <w:rPr>
          <w:sz w:val="22"/>
        </w:rPr>
        <w:t xml:space="preserve"> you with whatever information we</w:t>
      </w:r>
      <w:r>
        <w:rPr>
          <w:sz w:val="22"/>
        </w:rPr>
        <w:t xml:space="preserve"> can based on my experience and will be happy to help you in understanding the information you receive from your insurance company. If it is necessary to clear confus</w:t>
      </w:r>
      <w:r w:rsidR="00AB3C63">
        <w:rPr>
          <w:sz w:val="22"/>
        </w:rPr>
        <w:t>ion, we</w:t>
      </w:r>
      <w:r>
        <w:rPr>
          <w:sz w:val="22"/>
        </w:rPr>
        <w:t xml:space="preserve"> will be willing to call the company on your behalf. </w:t>
      </w:r>
    </w:p>
    <w:p w:rsidR="00DD49DA" w:rsidRDefault="00DD49DA">
      <w:pPr>
        <w:spacing w:line="360" w:lineRule="auto"/>
        <w:jc w:val="both"/>
        <w:rPr>
          <w:sz w:val="22"/>
        </w:rPr>
      </w:pPr>
    </w:p>
    <w:p w:rsidR="00DD49DA" w:rsidRDefault="00DD49DA">
      <w:pPr>
        <w:spacing w:line="360" w:lineRule="auto"/>
        <w:jc w:val="both"/>
        <w:rPr>
          <w:sz w:val="22"/>
        </w:rPr>
      </w:pPr>
      <w:r>
        <w:rPr>
          <w:sz w:val="22"/>
        </w:rPr>
        <w:t xml:space="preserve">Due to the rising costs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a lot can be accomplished in short-term therapy, some patients feel that they </w:t>
      </w:r>
      <w:r>
        <w:rPr>
          <w:sz w:val="22"/>
        </w:rPr>
        <w:lastRenderedPageBreak/>
        <w:t xml:space="preserve">need more services after insurance benefits end. Some managed-care plans will not allow me to provide services to you once your benefits end. If this is the case, </w:t>
      </w:r>
      <w:r w:rsidR="00AB3C63">
        <w:rPr>
          <w:sz w:val="22"/>
        </w:rPr>
        <w:t>we</w:t>
      </w:r>
      <w:r>
        <w:rPr>
          <w:sz w:val="22"/>
        </w:rPr>
        <w:t xml:space="preserve"> will do my best to find another provider who will help you continue your psychotherapy.</w:t>
      </w:r>
    </w:p>
    <w:p w:rsidR="00DD49DA" w:rsidRDefault="00DD49DA">
      <w:pPr>
        <w:spacing w:line="360" w:lineRule="auto"/>
        <w:jc w:val="both"/>
        <w:rPr>
          <w:sz w:val="22"/>
        </w:rPr>
      </w:pPr>
    </w:p>
    <w:p w:rsidR="00DD49DA" w:rsidRDefault="00DD49DA">
      <w:pPr>
        <w:pStyle w:val="BodyText2"/>
        <w:spacing w:line="360" w:lineRule="auto"/>
      </w:pPr>
      <w:r>
        <w:t xml:space="preserve">You should also be aware that most insurance companies require you to authorize me to provide them with a clinical diagnosis. Sometimes </w:t>
      </w:r>
      <w:r w:rsidR="00AB3C63">
        <w:t>we</w:t>
      </w:r>
      <w:r>
        <w:t xml:space="preserve">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w:t>
      </w:r>
      <w:r w:rsidR="00AB3C63">
        <w:t>such information confidential, we</w:t>
      </w:r>
      <w:r>
        <w:t xml:space="preserve"> have no control over what they do with it once it is in their hands. In some cases, they may share the information with a national</w:t>
      </w:r>
      <w:r w:rsidR="00AB3C63">
        <w:t xml:space="preserve"> medical information databank. </w:t>
      </w:r>
      <w:proofErr w:type="gramStart"/>
      <w:r w:rsidR="00AB3C63">
        <w:t>we</w:t>
      </w:r>
      <w:proofErr w:type="gramEnd"/>
      <w:r>
        <w:t xml:space="preserve"> will provide</w:t>
      </w:r>
      <w:r w:rsidR="00AB3C63">
        <w:t xml:space="preserve"> you with a copy of any report we</w:t>
      </w:r>
      <w:r>
        <w:t xml:space="preserve"> submit, if you request it. </w:t>
      </w:r>
    </w:p>
    <w:p w:rsidR="00DD49DA" w:rsidRDefault="00DD49DA">
      <w:pPr>
        <w:spacing w:line="360" w:lineRule="auto"/>
        <w:jc w:val="both"/>
        <w:rPr>
          <w:sz w:val="22"/>
        </w:rPr>
      </w:pPr>
    </w:p>
    <w:p w:rsidR="00DD49DA" w:rsidRDefault="00DD49DA">
      <w:pPr>
        <w:spacing w:line="360" w:lineRule="auto"/>
        <w:jc w:val="both"/>
        <w:rPr>
          <w:sz w:val="22"/>
        </w:rPr>
      </w:pPr>
      <w:r>
        <w:rPr>
          <w:sz w:val="22"/>
        </w:rPr>
        <w:t xml:space="preserve">Once we have all of the information about your insurance coverage, we will discuss what we can expect to accomplish with the benefits that are available and what will happen if they run out before you feel ready to end our sessions. It is important to remember that you always have the right to pay for my services yourself to avoid the problems described above. </w:t>
      </w:r>
    </w:p>
    <w:p w:rsidR="00DD49DA" w:rsidRDefault="00DD49DA">
      <w:pPr>
        <w:spacing w:line="360" w:lineRule="auto"/>
        <w:jc w:val="both"/>
        <w:rPr>
          <w:sz w:val="22"/>
        </w:rPr>
      </w:pPr>
    </w:p>
    <w:p w:rsidR="00DD49DA" w:rsidRDefault="00DD49DA">
      <w:pPr>
        <w:spacing w:line="360" w:lineRule="auto"/>
        <w:jc w:val="both"/>
        <w:rPr>
          <w:sz w:val="22"/>
        </w:rPr>
      </w:pPr>
    </w:p>
    <w:p w:rsidR="00DD49DA" w:rsidRDefault="002A3BFB">
      <w:pPr>
        <w:pStyle w:val="Heading1"/>
        <w:spacing w:line="360" w:lineRule="auto"/>
        <w:rPr>
          <w:b w:val="0"/>
        </w:rPr>
      </w:pPr>
      <w:r>
        <w:t>CONTACTING HERALD SQUARE PSYCHOLOGY</w:t>
      </w:r>
    </w:p>
    <w:p w:rsidR="00DD49DA" w:rsidRDefault="00AB3C63">
      <w:pPr>
        <w:spacing w:line="360" w:lineRule="auto"/>
        <w:jc w:val="both"/>
        <w:rPr>
          <w:sz w:val="22"/>
        </w:rPr>
      </w:pPr>
      <w:r>
        <w:rPr>
          <w:sz w:val="22"/>
        </w:rPr>
        <w:t>We are</w:t>
      </w:r>
      <w:r w:rsidR="00DD49DA">
        <w:rPr>
          <w:sz w:val="22"/>
        </w:rPr>
        <w:t xml:space="preserve"> often not immediately</w:t>
      </w:r>
      <w:r>
        <w:rPr>
          <w:sz w:val="22"/>
        </w:rPr>
        <w:t xml:space="preserve"> available by telephone. While we are usually in the office between 8 AM and 9:30 PM, we</w:t>
      </w:r>
      <w:r w:rsidR="00DD49DA">
        <w:rPr>
          <w:sz w:val="22"/>
        </w:rPr>
        <w:t xml:space="preserve"> probably wil</w:t>
      </w:r>
      <w:r>
        <w:rPr>
          <w:sz w:val="22"/>
        </w:rPr>
        <w:t>l not answer the phone when we are with a patient. When we are unavailable, our</w:t>
      </w:r>
      <w:r w:rsidR="00DD49DA">
        <w:rPr>
          <w:sz w:val="22"/>
        </w:rPr>
        <w:t xml:space="preserve"> telephon</w:t>
      </w:r>
      <w:r>
        <w:rPr>
          <w:sz w:val="22"/>
        </w:rPr>
        <w:t>e is answered by a voice mail. We</w:t>
      </w:r>
      <w:r w:rsidR="00DD49DA">
        <w:rPr>
          <w:sz w:val="22"/>
        </w:rPr>
        <w:t xml:space="preserve"> will make every effort to return your call on the same day you make it, with the exception of weekends and holidays. If you are difficult to reach, please inform me of some times when you will be availabl</w:t>
      </w:r>
      <w:r>
        <w:rPr>
          <w:sz w:val="22"/>
        </w:rPr>
        <w:t>e. If you are unable to reach us</w:t>
      </w:r>
      <w:r w:rsidR="00DD49DA">
        <w:rPr>
          <w:sz w:val="22"/>
        </w:rPr>
        <w:t xml:space="preserve"> and feel that you can’t wait for me to return your call, contact your family physician or the nearest emergency room and ask for the psychologi</w:t>
      </w:r>
      <w:r w:rsidR="00C75DA7">
        <w:rPr>
          <w:sz w:val="22"/>
        </w:rPr>
        <w:t>st or psychiatrist on call. In emergencies, or if anyone is in immediate danger, yo</w:t>
      </w:r>
      <w:r>
        <w:rPr>
          <w:sz w:val="22"/>
        </w:rPr>
        <w:t>u must call 911 and not your provider or anyone else at Herald Square Psychology</w:t>
      </w:r>
      <w:r w:rsidR="00C75DA7">
        <w:rPr>
          <w:sz w:val="22"/>
        </w:rPr>
        <w:t xml:space="preserve">. </w:t>
      </w:r>
      <w:r>
        <w:rPr>
          <w:sz w:val="22"/>
        </w:rPr>
        <w:t>If we</w:t>
      </w:r>
      <w:r w:rsidR="00DD49DA">
        <w:rPr>
          <w:sz w:val="22"/>
        </w:rPr>
        <w:t xml:space="preserve"> will be unavaila</w:t>
      </w:r>
      <w:r>
        <w:rPr>
          <w:sz w:val="22"/>
        </w:rPr>
        <w:t>ble for an extended time, we</w:t>
      </w:r>
      <w:r w:rsidR="00DD49DA">
        <w:rPr>
          <w:sz w:val="22"/>
        </w:rPr>
        <w:t xml:space="preserve"> will provide you with the name of a colleague to contact, if necessary. </w:t>
      </w:r>
    </w:p>
    <w:p w:rsidR="00DD49DA" w:rsidRDefault="00DD49DA">
      <w:pPr>
        <w:spacing w:line="360" w:lineRule="auto"/>
        <w:jc w:val="both"/>
        <w:rPr>
          <w:sz w:val="22"/>
        </w:rPr>
      </w:pPr>
    </w:p>
    <w:p w:rsidR="00DD49DA" w:rsidRDefault="00DD49DA">
      <w:pPr>
        <w:spacing w:line="360" w:lineRule="auto"/>
        <w:jc w:val="both"/>
        <w:rPr>
          <w:sz w:val="22"/>
        </w:rPr>
      </w:pPr>
    </w:p>
    <w:p w:rsidR="00DD49DA" w:rsidRDefault="00DD49DA">
      <w:pPr>
        <w:pStyle w:val="Heading2"/>
        <w:spacing w:line="360" w:lineRule="auto"/>
        <w:jc w:val="both"/>
      </w:pPr>
      <w:r>
        <w:lastRenderedPageBreak/>
        <w:t>PROFESSIONAL RECORDS</w:t>
      </w:r>
    </w:p>
    <w:p w:rsidR="00DD49DA" w:rsidRDefault="00DD49DA">
      <w:pPr>
        <w:spacing w:line="360" w:lineRule="auto"/>
        <w:jc w:val="both"/>
        <w:rPr>
          <w:sz w:val="22"/>
        </w:rPr>
      </w:pPr>
      <w:r>
        <w:rPr>
          <w:sz w:val="22"/>
        </w:rPr>
        <w:t>The laws and standards</w:t>
      </w:r>
      <w:r w:rsidR="00AB3C63">
        <w:rPr>
          <w:sz w:val="22"/>
        </w:rPr>
        <w:t xml:space="preserve"> of my profession require that we keep treatment records. We</w:t>
      </w:r>
      <w:r>
        <w:rPr>
          <w:sz w:val="22"/>
        </w:rPr>
        <w:t xml:space="preserve"> can prepare a summary for you </w:t>
      </w:r>
      <w:r w:rsidR="00584C29">
        <w:rPr>
          <w:sz w:val="22"/>
        </w:rPr>
        <w:t>if you request it within a reasonable time frame</w:t>
      </w:r>
      <w:r>
        <w:rPr>
          <w:sz w:val="22"/>
        </w:rPr>
        <w:t>. Because these are professional records, they can be misinterpreted and/or upsetting to untrained readers. If</w:t>
      </w:r>
      <w:r w:rsidR="00AB3C63">
        <w:rPr>
          <w:sz w:val="22"/>
        </w:rPr>
        <w:t xml:space="preserve"> you wish to see your records, we</w:t>
      </w:r>
      <w:r>
        <w:rPr>
          <w:sz w:val="22"/>
        </w:rPr>
        <w:t xml:space="preserve"> recommend that you review them in my presence so that we can discuss the contents. Patients will be charged an appropriate fee for any professional time spent in responding to information requests. </w:t>
      </w:r>
    </w:p>
    <w:p w:rsidR="00DD49DA" w:rsidRDefault="00DD49DA">
      <w:pPr>
        <w:spacing w:line="360" w:lineRule="auto"/>
        <w:jc w:val="both"/>
        <w:rPr>
          <w:sz w:val="22"/>
        </w:rPr>
      </w:pPr>
    </w:p>
    <w:p w:rsidR="00DD49DA" w:rsidRDefault="00DD49DA">
      <w:pPr>
        <w:spacing w:line="360" w:lineRule="auto"/>
        <w:jc w:val="both"/>
        <w:rPr>
          <w:sz w:val="22"/>
        </w:rPr>
      </w:pPr>
    </w:p>
    <w:p w:rsidR="00DD49DA" w:rsidRDefault="00DD49DA">
      <w:pPr>
        <w:spacing w:line="360" w:lineRule="auto"/>
        <w:jc w:val="both"/>
        <w:rPr>
          <w:sz w:val="22"/>
        </w:rPr>
      </w:pPr>
    </w:p>
    <w:p w:rsidR="00DD49DA" w:rsidRDefault="00DD49DA">
      <w:pPr>
        <w:pStyle w:val="Heading2"/>
        <w:spacing w:line="360" w:lineRule="auto"/>
        <w:jc w:val="both"/>
      </w:pPr>
      <w:r>
        <w:t>CONFIDENTIALITY</w:t>
      </w:r>
    </w:p>
    <w:p w:rsidR="00DD49DA" w:rsidRDefault="00DD49DA">
      <w:pPr>
        <w:pStyle w:val="BodyText2"/>
        <w:spacing w:line="360" w:lineRule="auto"/>
      </w:pPr>
      <w:r>
        <w:t xml:space="preserve">In general, the privacy of all communications between a patient and a psychologist is protected by law, and </w:t>
      </w:r>
      <w:r w:rsidR="00AB3C63">
        <w:t>we</w:t>
      </w:r>
      <w:r>
        <w:t xml:space="preserve"> can only release information about our work to others with your written permission.  </w:t>
      </w:r>
      <w:r w:rsidR="002A3BFB">
        <w:t xml:space="preserve">Please note: All client cases at Herald Square Psychology are supervised by Tyson </w:t>
      </w:r>
      <w:proofErr w:type="spellStart"/>
      <w:r w:rsidR="002A3BFB">
        <w:t>Furr</w:t>
      </w:r>
      <w:proofErr w:type="spellEnd"/>
      <w:r w:rsidR="002A3BFB">
        <w:t>, Ph.D., owner and director of Herald Square Psychology. Any other communication about your case is strictly confidential except in the following e</w:t>
      </w:r>
      <w:r>
        <w:t xml:space="preserve">xceptions. </w:t>
      </w:r>
    </w:p>
    <w:p w:rsidR="00DD49DA" w:rsidRDefault="00DD49DA">
      <w:pPr>
        <w:spacing w:line="360" w:lineRule="auto"/>
        <w:jc w:val="both"/>
        <w:rPr>
          <w:sz w:val="22"/>
        </w:rPr>
      </w:pPr>
    </w:p>
    <w:p w:rsidR="00DD49DA" w:rsidRDefault="00DD49DA">
      <w:pPr>
        <w:spacing w:line="360" w:lineRule="auto"/>
        <w:jc w:val="both"/>
        <w:rPr>
          <w:sz w:val="22"/>
        </w:rPr>
      </w:pPr>
      <w:r>
        <w:rPr>
          <w:sz w:val="22"/>
        </w:rPr>
        <w:t>In most legal proceedings, you have the right to prevent me from providing any information about your treatment. In some proceedings involving child cus</w:t>
      </w:r>
      <w:bookmarkStart w:id="0" w:name="_GoBack"/>
      <w:bookmarkEnd w:id="0"/>
      <w:r>
        <w:rPr>
          <w:sz w:val="22"/>
        </w:rPr>
        <w:t>tody and those in which your emotional condition is an impor</w:t>
      </w:r>
      <w:r w:rsidR="00AB3C63">
        <w:rPr>
          <w:sz w:val="22"/>
        </w:rPr>
        <w:t>tant issue, a judge may order our</w:t>
      </w:r>
      <w:r>
        <w:rPr>
          <w:sz w:val="22"/>
        </w:rPr>
        <w:t xml:space="preserve"> testimony if he/she determines that the issues demand it. </w:t>
      </w:r>
    </w:p>
    <w:p w:rsidR="00DD49DA" w:rsidRDefault="00DD49DA">
      <w:pPr>
        <w:spacing w:line="360" w:lineRule="auto"/>
        <w:jc w:val="both"/>
        <w:rPr>
          <w:sz w:val="22"/>
        </w:rPr>
      </w:pPr>
    </w:p>
    <w:p w:rsidR="00DD49DA" w:rsidRDefault="00DD49DA">
      <w:pPr>
        <w:spacing w:line="360" w:lineRule="auto"/>
        <w:jc w:val="both"/>
        <w:rPr>
          <w:sz w:val="22"/>
        </w:rPr>
      </w:pPr>
      <w:r>
        <w:rPr>
          <w:sz w:val="22"/>
        </w:rPr>
        <w:t>Ther</w:t>
      </w:r>
      <w:r w:rsidR="00AB3C63">
        <w:rPr>
          <w:sz w:val="22"/>
        </w:rPr>
        <w:t>e are some situations in which we are</w:t>
      </w:r>
      <w:r>
        <w:rPr>
          <w:sz w:val="22"/>
        </w:rPr>
        <w:t xml:space="preserve"> legally obligated to take action to pro</w:t>
      </w:r>
      <w:r w:rsidR="00AB3C63">
        <w:rPr>
          <w:sz w:val="22"/>
        </w:rPr>
        <w:t>tect others from harm, even if we</w:t>
      </w:r>
      <w:r>
        <w:rPr>
          <w:sz w:val="22"/>
        </w:rPr>
        <w:t xml:space="preserve"> have to reveal some information about a patien</w:t>
      </w:r>
      <w:r w:rsidR="00AB3C63">
        <w:rPr>
          <w:sz w:val="22"/>
        </w:rPr>
        <w:t>t’s treatment. For example, if we</w:t>
      </w:r>
      <w:r w:rsidR="00B04803">
        <w:rPr>
          <w:sz w:val="22"/>
        </w:rPr>
        <w:t xml:space="preserve"> believe that a child is being abused, we</w:t>
      </w:r>
      <w:r>
        <w:rPr>
          <w:sz w:val="22"/>
        </w:rPr>
        <w:t xml:space="preserve"> mu</w:t>
      </w:r>
      <w:r w:rsidR="00B04803">
        <w:rPr>
          <w:sz w:val="22"/>
        </w:rPr>
        <w:t xml:space="preserve">st </w:t>
      </w:r>
      <w:r>
        <w:rPr>
          <w:sz w:val="22"/>
        </w:rPr>
        <w:t xml:space="preserve">file a report with the appropriate state agency. </w:t>
      </w:r>
    </w:p>
    <w:p w:rsidR="00DD49DA" w:rsidRDefault="00DD49DA">
      <w:pPr>
        <w:spacing w:line="360" w:lineRule="auto"/>
        <w:jc w:val="both"/>
        <w:rPr>
          <w:sz w:val="22"/>
        </w:rPr>
      </w:pPr>
    </w:p>
    <w:p w:rsidR="00DD49DA" w:rsidRDefault="00B04803">
      <w:pPr>
        <w:pStyle w:val="BodyText2"/>
        <w:spacing w:line="360" w:lineRule="auto"/>
      </w:pPr>
      <w:r>
        <w:t>If we</w:t>
      </w:r>
      <w:r w:rsidR="00DD49DA">
        <w:t xml:space="preserve"> believe that a patient is threatening seri</w:t>
      </w:r>
      <w:r>
        <w:t>ous bodily harm to another, we are</w:t>
      </w:r>
      <w:r w:rsidR="00DD49DA">
        <w:t xml:space="preserve"> required to take protective actions. These actions may include notifying the potential victim, contacting the police, or seeking hospitalization for the patient. If the patient thre</w:t>
      </w:r>
      <w:r>
        <w:t>atens to harm himself/herself, we</w:t>
      </w:r>
      <w:r w:rsidR="00DD49DA">
        <w:t xml:space="preserve"> may be obligated to seek hospitalization for him/her or to contact family members or others who can help provide protection. </w:t>
      </w:r>
    </w:p>
    <w:p w:rsidR="00DD49DA" w:rsidRDefault="00DD49DA">
      <w:pPr>
        <w:spacing w:line="360" w:lineRule="auto"/>
        <w:jc w:val="both"/>
        <w:rPr>
          <w:sz w:val="22"/>
        </w:rPr>
      </w:pPr>
    </w:p>
    <w:p w:rsidR="00DD49DA" w:rsidRDefault="00DD49DA">
      <w:pPr>
        <w:spacing w:line="360" w:lineRule="auto"/>
        <w:jc w:val="both"/>
        <w:rPr>
          <w:sz w:val="22"/>
        </w:rPr>
      </w:pPr>
      <w:r>
        <w:rPr>
          <w:sz w:val="22"/>
        </w:rPr>
        <w:t>These situations have rarely occurre</w:t>
      </w:r>
      <w:r w:rsidR="00B04803">
        <w:rPr>
          <w:sz w:val="22"/>
        </w:rPr>
        <w:t>d in our</w:t>
      </w:r>
      <w:r>
        <w:rPr>
          <w:sz w:val="22"/>
        </w:rPr>
        <w:t xml:space="preserve"> practice. </w:t>
      </w:r>
      <w:r w:rsidR="00B04803">
        <w:rPr>
          <w:sz w:val="22"/>
        </w:rPr>
        <w:t>If a similar situation occurs, we</w:t>
      </w:r>
      <w:r>
        <w:rPr>
          <w:sz w:val="22"/>
        </w:rPr>
        <w:t xml:space="preserve"> will make every effort to fully discuss it with you before taking any action. </w:t>
      </w:r>
    </w:p>
    <w:p w:rsidR="00DD49DA" w:rsidRDefault="00DD49DA">
      <w:pPr>
        <w:spacing w:line="360" w:lineRule="auto"/>
        <w:jc w:val="both"/>
        <w:rPr>
          <w:sz w:val="22"/>
        </w:rPr>
      </w:pPr>
    </w:p>
    <w:p w:rsidR="00DD49DA" w:rsidRDefault="00B04803">
      <w:pPr>
        <w:spacing w:line="360" w:lineRule="auto"/>
        <w:jc w:val="both"/>
        <w:rPr>
          <w:sz w:val="22"/>
        </w:rPr>
      </w:pPr>
      <w:r>
        <w:rPr>
          <w:sz w:val="22"/>
        </w:rPr>
        <w:t>We</w:t>
      </w:r>
      <w:r w:rsidR="00DD49DA">
        <w:rPr>
          <w:sz w:val="22"/>
        </w:rPr>
        <w:t xml:space="preserve"> may occasionally find it helpful to consult other professionals about a</w:t>
      </w:r>
      <w:r>
        <w:rPr>
          <w:sz w:val="22"/>
        </w:rPr>
        <w:t xml:space="preserve"> case. During a consultation, we </w:t>
      </w:r>
      <w:r w:rsidR="00DD49DA">
        <w:rPr>
          <w:sz w:val="22"/>
        </w:rPr>
        <w:t>make every effort to avoid revealing the identity of my patient. The consultant is also legally bound to keep the information conf</w:t>
      </w:r>
      <w:r>
        <w:rPr>
          <w:sz w:val="22"/>
        </w:rPr>
        <w:t>idential. If you don’t object, we</w:t>
      </w:r>
      <w:r w:rsidR="00DD49DA">
        <w:rPr>
          <w:sz w:val="22"/>
        </w:rPr>
        <w:t xml:space="preserve"> will not tell you about these consultations unless I feel that it is important to our work together. </w:t>
      </w:r>
    </w:p>
    <w:p w:rsidR="00DD49DA" w:rsidRDefault="00DD49DA">
      <w:pPr>
        <w:spacing w:line="360" w:lineRule="auto"/>
        <w:jc w:val="both"/>
        <w:rPr>
          <w:sz w:val="22"/>
        </w:rPr>
      </w:pPr>
    </w:p>
    <w:p w:rsidR="00DD49DA" w:rsidRDefault="00DD49DA">
      <w:pPr>
        <w:spacing w:line="360" w:lineRule="auto"/>
        <w:jc w:val="both"/>
        <w:rPr>
          <w:sz w:val="22"/>
        </w:rPr>
      </w:pPr>
      <w:r>
        <w:rPr>
          <w:sz w:val="22"/>
        </w:rPr>
        <w:t>While this written summary of exceptions to confidentiality should prove helpful in informing you about potential problems, it is important that we discuss any questions or concerns that you</w:t>
      </w:r>
      <w:r w:rsidR="00B04803">
        <w:rPr>
          <w:sz w:val="22"/>
        </w:rPr>
        <w:t xml:space="preserve"> may have at our next meeting. We</w:t>
      </w:r>
      <w:r>
        <w:rPr>
          <w:sz w:val="22"/>
        </w:rPr>
        <w:t xml:space="preserve"> will be happy to discuss these issues with you if you need specific advice, but formal legal advice may be needed because the laws governing confiden</w:t>
      </w:r>
      <w:r w:rsidR="00B04803">
        <w:rPr>
          <w:sz w:val="22"/>
        </w:rPr>
        <w:t>tiality are quite complex, and we are not attorneys</w:t>
      </w:r>
      <w:r w:rsidR="00C75DA7">
        <w:rPr>
          <w:sz w:val="22"/>
        </w:rPr>
        <w:t>.</w:t>
      </w:r>
    </w:p>
    <w:p w:rsidR="00DD49DA" w:rsidRDefault="00DD49DA">
      <w:pPr>
        <w:spacing w:line="360" w:lineRule="auto"/>
        <w:jc w:val="both"/>
        <w:rPr>
          <w:sz w:val="22"/>
        </w:rPr>
      </w:pPr>
    </w:p>
    <w:p w:rsidR="00DD49DA" w:rsidRDefault="00DD49DA">
      <w:pPr>
        <w:spacing w:line="360" w:lineRule="auto"/>
        <w:jc w:val="both"/>
        <w:rPr>
          <w:sz w:val="22"/>
        </w:rPr>
      </w:pPr>
      <w:r>
        <w:rPr>
          <w:sz w:val="22"/>
        </w:rPr>
        <w:t xml:space="preserve">Your signature below indicates that you have read the information in this document and agree to abide by its terms during our professional relationship. </w:t>
      </w:r>
    </w:p>
    <w:p w:rsidR="00DD49DA" w:rsidRDefault="00DD49DA">
      <w:pPr>
        <w:spacing w:line="360" w:lineRule="auto"/>
        <w:jc w:val="both"/>
        <w:rPr>
          <w:sz w:val="22"/>
        </w:rPr>
      </w:pPr>
    </w:p>
    <w:p w:rsidR="00DD49DA" w:rsidRDefault="00DD49DA">
      <w:pPr>
        <w:spacing w:line="360" w:lineRule="auto"/>
        <w:jc w:val="both"/>
        <w:rPr>
          <w:sz w:val="22"/>
        </w:rPr>
      </w:pPr>
    </w:p>
    <w:p w:rsidR="00DD49DA" w:rsidRDefault="00C75DA7">
      <w:pPr>
        <w:spacing w:line="360" w:lineRule="auto"/>
        <w:jc w:val="both"/>
        <w:rPr>
          <w:sz w:val="18"/>
        </w:rPr>
      </w:pPr>
      <w:r>
        <w:rPr>
          <w:sz w:val="18"/>
        </w:rPr>
        <w:t>__________________________</w:t>
      </w:r>
      <w:r>
        <w:rPr>
          <w:sz w:val="18"/>
        </w:rPr>
        <w:tab/>
        <w:t>_________________________</w:t>
      </w:r>
      <w:r>
        <w:rPr>
          <w:sz w:val="18"/>
        </w:rPr>
        <w:tab/>
      </w:r>
      <w:r>
        <w:rPr>
          <w:sz w:val="18"/>
        </w:rPr>
        <w:tab/>
        <w:t>______________</w:t>
      </w:r>
    </w:p>
    <w:p w:rsidR="00C75DA7" w:rsidRDefault="00C75DA7">
      <w:pPr>
        <w:spacing w:line="360" w:lineRule="auto"/>
        <w:jc w:val="both"/>
        <w:rPr>
          <w:sz w:val="18"/>
        </w:rPr>
      </w:pPr>
      <w:r>
        <w:rPr>
          <w:sz w:val="18"/>
        </w:rPr>
        <w:t>Print Name</w:t>
      </w:r>
      <w:r>
        <w:rPr>
          <w:sz w:val="18"/>
        </w:rPr>
        <w:tab/>
      </w:r>
      <w:r>
        <w:rPr>
          <w:sz w:val="18"/>
        </w:rPr>
        <w:tab/>
      </w:r>
      <w:r>
        <w:rPr>
          <w:sz w:val="18"/>
        </w:rPr>
        <w:tab/>
        <w:t>Signature</w:t>
      </w:r>
      <w:r>
        <w:rPr>
          <w:sz w:val="18"/>
        </w:rPr>
        <w:tab/>
      </w:r>
      <w:r>
        <w:rPr>
          <w:sz w:val="18"/>
        </w:rPr>
        <w:tab/>
      </w:r>
      <w:r>
        <w:rPr>
          <w:sz w:val="18"/>
        </w:rPr>
        <w:tab/>
      </w:r>
      <w:r>
        <w:rPr>
          <w:sz w:val="18"/>
        </w:rPr>
        <w:tab/>
      </w:r>
      <w:r>
        <w:rPr>
          <w:sz w:val="18"/>
        </w:rPr>
        <w:tab/>
        <w:t>Date</w:t>
      </w:r>
    </w:p>
    <w:sectPr w:rsidR="00C75D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DA"/>
    <w:rsid w:val="002040B5"/>
    <w:rsid w:val="002A3BFB"/>
    <w:rsid w:val="00584C29"/>
    <w:rsid w:val="00AB3C63"/>
    <w:rsid w:val="00B04803"/>
    <w:rsid w:val="00C75DA7"/>
    <w:rsid w:val="00D37FE6"/>
    <w:rsid w:val="00DD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spacing w:line="360" w:lineRule="auto"/>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pPr>
      <w:jc w:val="both"/>
    </w:pPr>
    <w:rPr>
      <w:sz w:val="22"/>
    </w:rPr>
  </w:style>
  <w:style w:type="paragraph" w:styleId="BodyText3">
    <w:name w:val="Body Text 3"/>
    <w:basedOn w:val="Normal"/>
    <w:semiHidden/>
    <w:pPr>
      <w:spacing w:line="360" w:lineRule="auto"/>
    </w:pPr>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spacing w:line="360" w:lineRule="auto"/>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pPr>
      <w:jc w:val="both"/>
    </w:pPr>
    <w:rPr>
      <w:sz w:val="22"/>
    </w:rPr>
  </w:style>
  <w:style w:type="paragraph" w:styleId="BodyText3">
    <w:name w:val="Body Text 3"/>
    <w:basedOn w:val="Normal"/>
    <w:semiHidden/>
    <w:pPr>
      <w:spacing w:line="360" w:lineRule="auto"/>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INFORMATION ABOUT THE SAMPLE</vt:lpstr>
    </vt:vector>
  </TitlesOfParts>
  <Company>APAIT</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THE SAMPLE</dc:title>
  <dc:creator>APAIT</dc:creator>
  <cp:lastModifiedBy>Dr. Tyson Furr</cp:lastModifiedBy>
  <cp:revision>3</cp:revision>
  <cp:lastPrinted>2013-01-10T21:57:00Z</cp:lastPrinted>
  <dcterms:created xsi:type="dcterms:W3CDTF">2014-01-15T05:02:00Z</dcterms:created>
  <dcterms:modified xsi:type="dcterms:W3CDTF">2014-01-15T05:12:00Z</dcterms:modified>
</cp:coreProperties>
</file>